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BB" w:rsidRDefault="006274BB" w:rsidP="006274BB">
      <w:pPr>
        <w:tabs>
          <w:tab w:val="left" w:pos="2520"/>
        </w:tabs>
        <w:jc w:val="center"/>
        <w:rPr>
          <w:sz w:val="28"/>
        </w:rPr>
      </w:pPr>
    </w:p>
    <w:p w:rsidR="006274BB" w:rsidRDefault="006274BB" w:rsidP="006274BB">
      <w:pPr>
        <w:tabs>
          <w:tab w:val="left" w:pos="2520"/>
        </w:tabs>
        <w:jc w:val="center"/>
        <w:rPr>
          <w:sz w:val="28"/>
        </w:rPr>
      </w:pPr>
      <w:r>
        <w:rPr>
          <w:sz w:val="28"/>
        </w:rPr>
        <w:t>(Special Meeting)</w:t>
      </w:r>
    </w:p>
    <w:p w:rsidR="006274BB" w:rsidRDefault="006274BB" w:rsidP="006274BB">
      <w:pPr>
        <w:tabs>
          <w:tab w:val="left" w:pos="2520"/>
        </w:tabs>
        <w:jc w:val="center"/>
        <w:rPr>
          <w:sz w:val="28"/>
        </w:rPr>
      </w:pPr>
      <w:r>
        <w:rPr>
          <w:b/>
          <w:sz w:val="28"/>
        </w:rPr>
        <w:t xml:space="preserve">RECORD OF BOARD PROCEEDINGS                                                                                                                                                                           </w:t>
      </w:r>
      <w:r>
        <w:rPr>
          <w:sz w:val="28"/>
        </w:rPr>
        <w:t>(Minutes)</w:t>
      </w:r>
    </w:p>
    <w:p w:rsidR="006274BB" w:rsidRDefault="006274BB" w:rsidP="006274BB">
      <w:pPr>
        <w:tabs>
          <w:tab w:val="left" w:pos="2520"/>
        </w:tabs>
        <w:ind w:firstLine="720"/>
        <w:rPr>
          <w:sz w:val="20"/>
        </w:rPr>
      </w:pPr>
    </w:p>
    <w:p w:rsidR="006274BB" w:rsidRDefault="006274BB" w:rsidP="006274BB">
      <w:pPr>
        <w:pStyle w:val="Heading3"/>
        <w:tabs>
          <w:tab w:val="left" w:pos="10080"/>
        </w:tabs>
        <w:ind w:right="-40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 xml:space="preserve"> Ashland, Kentucky                                                                                                                         August 13, 2013</w:t>
      </w:r>
      <w:r>
        <w:rPr>
          <w:rFonts w:ascii="Times New Roman" w:hAnsi="Times New Roman"/>
          <w:b w:val="0"/>
          <w:u w:val="single"/>
        </w:rPr>
        <w:tab/>
      </w:r>
    </w:p>
    <w:p w:rsidR="006274BB" w:rsidRDefault="006274BB" w:rsidP="006274BB">
      <w:pPr>
        <w:pStyle w:val="Heading1"/>
        <w:ind w:left="720" w:right="-720" w:firstLine="0"/>
        <w:rPr>
          <w:rFonts w:ascii="Times New Roman" w:hAnsi="Times New Roman"/>
          <w:b w:val="0"/>
        </w:rPr>
      </w:pPr>
    </w:p>
    <w:p w:rsidR="006274BB" w:rsidRDefault="00852864" w:rsidP="00852864">
      <w:pPr>
        <w:pStyle w:val="Heading1"/>
        <w:ind w:right="-1132" w:firstLine="0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The</w:t>
      </w:r>
      <w:r w:rsidR="006274BB">
        <w:rPr>
          <w:rFonts w:ascii="Times New Roman" w:hAnsi="Times New Roman"/>
          <w:b w:val="0"/>
        </w:rPr>
        <w:t xml:space="preserve"> </w:t>
      </w:r>
      <w:r w:rsidR="006274BB">
        <w:rPr>
          <w:rFonts w:ascii="Times New Roman" w:hAnsi="Times New Roman"/>
        </w:rPr>
        <w:t xml:space="preserve">Boyd </w:t>
      </w:r>
      <w:proofErr w:type="gramStart"/>
      <w:r w:rsidR="006274BB">
        <w:rPr>
          <w:rFonts w:ascii="Times New Roman" w:hAnsi="Times New Roman"/>
        </w:rPr>
        <w:t>County  Board</w:t>
      </w:r>
      <w:proofErr w:type="gramEnd"/>
      <w:r w:rsidR="006274BB">
        <w:rPr>
          <w:rFonts w:ascii="Times New Roman" w:hAnsi="Times New Roman"/>
        </w:rPr>
        <w:t xml:space="preserve">  of  Education</w:t>
      </w:r>
      <w:r w:rsidR="006274BB">
        <w:rPr>
          <w:rFonts w:ascii="Times New Roman" w:hAnsi="Times New Roman"/>
          <w:b w:val="0"/>
        </w:rPr>
        <w:t xml:space="preserve">   met at </w:t>
      </w:r>
      <w:r>
        <w:rPr>
          <w:rFonts w:ascii="Times New Roman" w:hAnsi="Times New Roman"/>
          <w:b w:val="0"/>
        </w:rPr>
        <w:t>7 PM for a S</w:t>
      </w:r>
      <w:r w:rsidR="006274BB">
        <w:rPr>
          <w:rFonts w:ascii="Times New Roman" w:hAnsi="Times New Roman"/>
          <w:b w:val="0"/>
        </w:rPr>
        <w:t>pecial meeting a</w:t>
      </w:r>
      <w:r w:rsidR="006274BB" w:rsidRPr="004D2869">
        <w:rPr>
          <w:rFonts w:ascii="Times New Roman" w:hAnsi="Times New Roman"/>
          <w:b w:val="0"/>
        </w:rPr>
        <w:t xml:space="preserve">t </w:t>
      </w:r>
      <w:r w:rsidR="006274BB" w:rsidRPr="006E7377">
        <w:rPr>
          <w:rFonts w:ascii="Times New Roman" w:hAnsi="Times New Roman"/>
          <w:b w:val="0"/>
        </w:rPr>
        <w:t>the</w:t>
      </w:r>
      <w:r w:rsidR="006274BB">
        <w:rPr>
          <w:rFonts w:ascii="Times New Roman" w:hAnsi="Times New Roman"/>
        </w:rPr>
        <w:t xml:space="preserve"> Boyd County High</w:t>
      </w:r>
    </w:p>
    <w:p w:rsidR="006274BB" w:rsidRDefault="006274BB" w:rsidP="006274BB">
      <w:pPr>
        <w:pStyle w:val="Heading1"/>
        <w:ind w:right="-1132" w:firstLine="0"/>
        <w:rPr>
          <w:rFonts w:ascii="Times New Roman" w:hAnsi="Times New Roman"/>
        </w:rPr>
      </w:pPr>
    </w:p>
    <w:p w:rsidR="006274BB" w:rsidRDefault="006274BB" w:rsidP="006274BB">
      <w:pPr>
        <w:pStyle w:val="Heading1"/>
        <w:ind w:right="-1132" w:firstLin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School, Alumni Auditorium</w:t>
      </w:r>
      <w:r w:rsidR="00852864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t xml:space="preserve">14375 Lion’s Lane, Ashland Kentucky on the </w:t>
      </w:r>
      <w:r>
        <w:rPr>
          <w:rFonts w:ascii="Times New Roman" w:hAnsi="Times New Roman"/>
        </w:rPr>
        <w:t>13</w:t>
      </w:r>
      <w:r w:rsidRPr="006274B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day of </w:t>
      </w:r>
      <w:r>
        <w:rPr>
          <w:rFonts w:ascii="Times New Roman" w:hAnsi="Times New Roman"/>
        </w:rPr>
        <w:t>August</w:t>
      </w:r>
      <w:r w:rsidRPr="00964155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b w:val="0"/>
        </w:rPr>
        <w:t xml:space="preserve"> with </w:t>
      </w:r>
      <w:r>
        <w:rPr>
          <w:rFonts w:ascii="Times New Roman" w:hAnsi="Times New Roman"/>
          <w:b w:val="0"/>
        </w:rPr>
        <w:tab/>
      </w:r>
    </w:p>
    <w:p w:rsidR="006274BB" w:rsidRDefault="006274BB" w:rsidP="006274BB">
      <w:pPr>
        <w:pStyle w:val="Heading1"/>
        <w:ind w:right="-1132" w:firstLine="0"/>
        <w:rPr>
          <w:rFonts w:ascii="Times New Roman" w:hAnsi="Times New Roman"/>
          <w:b w:val="0"/>
        </w:rPr>
      </w:pPr>
    </w:p>
    <w:p w:rsidR="006274BB" w:rsidRDefault="006274BB" w:rsidP="006274BB">
      <w:pPr>
        <w:pStyle w:val="Heading1"/>
        <w:ind w:right="-1132" w:firstLine="0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the</w:t>
      </w:r>
      <w:proofErr w:type="gramEnd"/>
      <w:r>
        <w:rPr>
          <w:rFonts w:ascii="Times New Roman" w:hAnsi="Times New Roman"/>
          <w:b w:val="0"/>
        </w:rPr>
        <w:t xml:space="preserve"> following members present: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u w:val="none"/>
        </w:rPr>
        <w:tab/>
      </w:r>
    </w:p>
    <w:p w:rsidR="006274BB" w:rsidRDefault="006274BB" w:rsidP="006274BB">
      <w:pPr>
        <w:tabs>
          <w:tab w:val="left" w:pos="8640"/>
          <w:tab w:val="left" w:pos="9360"/>
          <w:tab w:val="left" w:pos="10080"/>
        </w:tabs>
        <w:ind w:right="-1440"/>
        <w:rPr>
          <w:u w:val="single"/>
        </w:rPr>
      </w:pPr>
      <w:r>
        <w:tab/>
      </w:r>
    </w:p>
    <w:p w:rsidR="006274BB" w:rsidRDefault="006274BB" w:rsidP="006274BB">
      <w:pPr>
        <w:tabs>
          <w:tab w:val="left" w:pos="3600"/>
          <w:tab w:val="left" w:pos="7020"/>
        </w:tabs>
        <w:ind w:right="-720"/>
        <w:rPr>
          <w:u w:val="single"/>
        </w:rPr>
      </w:pPr>
      <w:r>
        <w:rPr>
          <w:u w:val="single"/>
        </w:rPr>
        <w:t>(1)      Mr. Robert Green, Chairperson</w:t>
      </w:r>
      <w:r>
        <w:rPr>
          <w:u w:val="single"/>
        </w:rPr>
        <w:tab/>
        <w:t xml:space="preserve">(2)    Mr. Randall Stapleton, Vice Chairperson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6274BB" w:rsidRDefault="006274BB" w:rsidP="006274BB">
      <w:pPr>
        <w:tabs>
          <w:tab w:val="left" w:pos="3600"/>
          <w:tab w:val="left" w:pos="7020"/>
        </w:tabs>
        <w:ind w:right="-1440"/>
        <w:rPr>
          <w:u w:val="single"/>
        </w:rPr>
      </w:pPr>
    </w:p>
    <w:p w:rsidR="006274BB" w:rsidRDefault="006274BB" w:rsidP="006274BB">
      <w:pPr>
        <w:tabs>
          <w:tab w:val="left" w:pos="3600"/>
          <w:tab w:val="left" w:pos="7020"/>
        </w:tabs>
        <w:ind w:right="-864"/>
        <w:rPr>
          <w:u w:val="single"/>
        </w:rPr>
      </w:pPr>
      <w:r>
        <w:rPr>
          <w:u w:val="single"/>
        </w:rPr>
        <w:t>(3)      Ms. Linda Day</w:t>
      </w:r>
      <w:r>
        <w:rPr>
          <w:u w:val="single"/>
        </w:rPr>
        <w:tab/>
        <w:t xml:space="preserve">(4)    Ms. Tammy Pruitt  </w:t>
      </w:r>
      <w:r>
        <w:rPr>
          <w:u w:val="single"/>
        </w:rPr>
        <w:tab/>
        <w:t xml:space="preserve"> (5</w:t>
      </w:r>
      <w:proofErr w:type="gramStart"/>
      <w:r>
        <w:rPr>
          <w:u w:val="single"/>
        </w:rPr>
        <w:t>)  Ms</w:t>
      </w:r>
      <w:proofErr w:type="gramEnd"/>
      <w:r>
        <w:rPr>
          <w:u w:val="single"/>
        </w:rPr>
        <w:t xml:space="preserve">. Judy Nichols        </w:t>
      </w:r>
      <w:r>
        <w:rPr>
          <w:u w:val="single"/>
        </w:rPr>
        <w:tab/>
      </w:r>
    </w:p>
    <w:p w:rsidR="006274BB" w:rsidRDefault="006274BB" w:rsidP="006274BB">
      <w:pPr>
        <w:tabs>
          <w:tab w:val="left" w:pos="2530"/>
        </w:tabs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sz w:val="20"/>
        </w:rPr>
        <w:t xml:space="preserve"> </w:t>
      </w:r>
    </w:p>
    <w:p w:rsidR="006274BB" w:rsidRDefault="006274BB" w:rsidP="006274BB">
      <w:pPr>
        <w:pStyle w:val="BodyText"/>
        <w:ind w:firstLine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Boyd County Board of Education met on Tuesday, August 13, 2013, for a Special meeting at 7 PM.  The purpose of the special meeting was to set the Property Tax Rate for 2013-2014 school </w:t>
      </w:r>
      <w:proofErr w:type="gramStart"/>
      <w:r>
        <w:rPr>
          <w:rFonts w:ascii="Times New Roman" w:hAnsi="Times New Roman"/>
          <w:sz w:val="22"/>
        </w:rPr>
        <w:t>year .</w:t>
      </w:r>
      <w:proofErr w:type="gramEnd"/>
    </w:p>
    <w:p w:rsidR="006274BB" w:rsidRPr="007B6FFF" w:rsidRDefault="006274BB" w:rsidP="006274BB">
      <w:pPr>
        <w:pStyle w:val="BodyText"/>
        <w:ind w:firstLine="720"/>
        <w:jc w:val="left"/>
        <w:rPr>
          <w:rFonts w:ascii="Times New Roman" w:hAnsi="Times New Roman"/>
          <w:sz w:val="18"/>
          <w:szCs w:val="18"/>
        </w:rPr>
      </w:pPr>
    </w:p>
    <w:p w:rsidR="006274BB" w:rsidRPr="00954694" w:rsidRDefault="006274BB" w:rsidP="006274BB">
      <w:pPr>
        <w:pStyle w:val="BodyText"/>
        <w:ind w:firstLine="72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Prior to the Special meeting at 7:00 PM, a Public Hearing was held to hear comments from the public on the proposed tax rates.  </w:t>
      </w:r>
      <w:r w:rsidR="003422EE">
        <w:rPr>
          <w:rFonts w:ascii="Times New Roman" w:hAnsi="Times New Roman"/>
          <w:i/>
          <w:sz w:val="22"/>
        </w:rPr>
        <w:t>The only person addressing the Board with comments was Don Fleu, Boyd County Schools Finance Director</w:t>
      </w:r>
      <w:r>
        <w:rPr>
          <w:rFonts w:ascii="Times New Roman" w:hAnsi="Times New Roman"/>
          <w:i/>
          <w:sz w:val="22"/>
        </w:rPr>
        <w:t xml:space="preserve">. </w:t>
      </w:r>
    </w:p>
    <w:p w:rsidR="006274BB" w:rsidRPr="007B6FFF" w:rsidRDefault="006274BB" w:rsidP="006274BB">
      <w:pPr>
        <w:pStyle w:val="BodyText"/>
        <w:ind w:firstLine="720"/>
        <w:jc w:val="left"/>
        <w:rPr>
          <w:rFonts w:ascii="Times New Roman" w:hAnsi="Times New Roman"/>
          <w:sz w:val="18"/>
          <w:szCs w:val="18"/>
        </w:rPr>
      </w:pPr>
    </w:p>
    <w:p w:rsidR="006274BB" w:rsidRDefault="006274BB" w:rsidP="006274BB">
      <w:pPr>
        <w:pStyle w:val="BodyText"/>
        <w:ind w:firstLine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Chairperson Green called the Special meeting to order at 7:08 PM.</w:t>
      </w:r>
    </w:p>
    <w:p w:rsidR="006274BB" w:rsidRDefault="006274BB" w:rsidP="006274BB">
      <w:pPr>
        <w:pStyle w:val="BodyText"/>
        <w:ind w:firstLine="720"/>
        <w:jc w:val="left"/>
        <w:rPr>
          <w:rFonts w:ascii="Times New Roman" w:hAnsi="Times New Roman"/>
          <w:sz w:val="22"/>
        </w:rPr>
      </w:pPr>
    </w:p>
    <w:p w:rsidR="003422EE" w:rsidRPr="006274BB" w:rsidRDefault="006274BB" w:rsidP="003422EE">
      <w:pPr>
        <w:pStyle w:val="BodyText"/>
        <w:ind w:firstLine="720"/>
        <w:jc w:val="left"/>
        <w:rPr>
          <w:rFonts w:ascii="Times New Roman" w:hAnsi="Times New Roman"/>
          <w:b/>
          <w:sz w:val="22"/>
        </w:rPr>
      </w:pPr>
      <w:r w:rsidRPr="006274BB">
        <w:rPr>
          <w:rFonts w:ascii="Times New Roman" w:hAnsi="Times New Roman"/>
          <w:b/>
          <w:sz w:val="22"/>
        </w:rPr>
        <w:t>Reading of the Board Goals</w:t>
      </w:r>
    </w:p>
    <w:p w:rsidR="003422EE" w:rsidRPr="003422EE" w:rsidRDefault="006274BB" w:rsidP="003422EE">
      <w:pPr>
        <w:pStyle w:val="PlainText"/>
        <w:ind w:firstLine="720"/>
        <w:rPr>
          <w:sz w:val="18"/>
          <w:szCs w:val="18"/>
        </w:rPr>
      </w:pPr>
      <w:r w:rsidRPr="000E2875">
        <w:rPr>
          <w:sz w:val="18"/>
          <w:szCs w:val="18"/>
        </w:rPr>
        <w:t>"All students will be active self-motivated life-long learners."</w:t>
      </w:r>
    </w:p>
    <w:p w:rsidR="006274BB" w:rsidRPr="003422EE" w:rsidRDefault="003422EE" w:rsidP="003422EE">
      <w:pPr>
        <w:pStyle w:val="PlainText"/>
      </w:pPr>
      <w:r>
        <w:rPr>
          <w:sz w:val="18"/>
          <w:szCs w:val="18"/>
        </w:rPr>
        <w:t xml:space="preserve">      </w:t>
      </w:r>
      <w:r w:rsidR="006274BB">
        <w:rPr>
          <w:sz w:val="18"/>
          <w:szCs w:val="18"/>
        </w:rPr>
        <w:t xml:space="preserve"> </w:t>
      </w:r>
      <w:r w:rsidR="006274BB" w:rsidRPr="000E2875">
        <w:rPr>
          <w:sz w:val="18"/>
          <w:szCs w:val="18"/>
        </w:rPr>
        <w:t xml:space="preserve">"All students will graduate and demonstrate the skills and the knowledge to </w:t>
      </w:r>
    </w:p>
    <w:p w:rsidR="006274BB" w:rsidRDefault="00852864" w:rsidP="006274B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274BB">
        <w:rPr>
          <w:sz w:val="18"/>
          <w:szCs w:val="18"/>
        </w:rPr>
        <w:t xml:space="preserve"> </w:t>
      </w:r>
      <w:proofErr w:type="gramStart"/>
      <w:r w:rsidR="006274BB" w:rsidRPr="000E2875">
        <w:rPr>
          <w:sz w:val="18"/>
          <w:szCs w:val="18"/>
        </w:rPr>
        <w:t>support</w:t>
      </w:r>
      <w:proofErr w:type="gramEnd"/>
      <w:r w:rsidR="006274BB">
        <w:rPr>
          <w:sz w:val="18"/>
          <w:szCs w:val="18"/>
        </w:rPr>
        <w:t xml:space="preserve"> </w:t>
      </w:r>
      <w:r w:rsidR="006274BB" w:rsidRPr="000E2875">
        <w:rPr>
          <w:sz w:val="18"/>
          <w:szCs w:val="18"/>
        </w:rPr>
        <w:t xml:space="preserve">productive citizenship." </w:t>
      </w:r>
    </w:p>
    <w:p w:rsidR="006274BB" w:rsidRPr="006274BB" w:rsidRDefault="006274BB" w:rsidP="006274BB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6274BB" w:rsidRPr="009F4D49" w:rsidRDefault="006274BB" w:rsidP="009F4D49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proofErr w:type="gramStart"/>
      <w:r w:rsidR="009F4D49" w:rsidRPr="003422EE">
        <w:rPr>
          <w:rFonts w:ascii="Times New Roman" w:hAnsi="Times New Roman" w:cs="Times New Roman"/>
          <w:b/>
          <w:sz w:val="22"/>
          <w:szCs w:val="22"/>
          <w:u w:val="single"/>
        </w:rPr>
        <w:t>Board Order #6</w:t>
      </w:r>
      <w:r w:rsidRPr="003422E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proofErr w:type="gramEnd"/>
      <w:r>
        <w:rPr>
          <w:b/>
        </w:rPr>
        <w:t xml:space="preserve">  </w:t>
      </w:r>
      <w:r>
        <w:t xml:space="preserve">On motion by Ms. </w:t>
      </w:r>
      <w:r w:rsidR="009F4D49">
        <w:t xml:space="preserve">Linda </w:t>
      </w:r>
      <w:r>
        <w:t>Day</w:t>
      </w:r>
      <w:r w:rsidR="009F4D49">
        <w:t xml:space="preserve"> and a</w:t>
      </w:r>
      <w:r>
        <w:t xml:space="preserve"> </w:t>
      </w:r>
      <w:r w:rsidR="009F4D49">
        <w:t>second by Mr. Randall Stapleton</w:t>
      </w:r>
      <w:r>
        <w:t xml:space="preserve"> and carried, the board approved the agenda.</w:t>
      </w:r>
    </w:p>
    <w:p w:rsidR="006274BB" w:rsidRPr="007B6FFF" w:rsidRDefault="006274BB" w:rsidP="006274BB">
      <w:pPr>
        <w:ind w:firstLine="720"/>
        <w:rPr>
          <w:sz w:val="18"/>
          <w:szCs w:val="18"/>
        </w:rPr>
      </w:pPr>
    </w:p>
    <w:p w:rsidR="006274BB" w:rsidRDefault="006274BB" w:rsidP="006274BB">
      <w:pPr>
        <w:ind w:firstLine="720"/>
      </w:pPr>
      <w:r>
        <w:t>All Members Present Voting Yes.</w:t>
      </w:r>
    </w:p>
    <w:p w:rsidR="006274BB" w:rsidRPr="007B6FFF" w:rsidRDefault="006274BB" w:rsidP="006274BB">
      <w:pPr>
        <w:ind w:firstLine="720"/>
        <w:rPr>
          <w:sz w:val="18"/>
          <w:szCs w:val="18"/>
        </w:rPr>
      </w:pPr>
    </w:p>
    <w:p w:rsidR="006274BB" w:rsidRPr="007B6FFF" w:rsidRDefault="006274BB" w:rsidP="006274BB">
      <w:pPr>
        <w:pStyle w:val="BodyTextIndent"/>
        <w:rPr>
          <w:i/>
          <w:sz w:val="18"/>
          <w:szCs w:val="18"/>
        </w:rPr>
      </w:pPr>
    </w:p>
    <w:p w:rsidR="006274BB" w:rsidRDefault="006274BB" w:rsidP="006274BB">
      <w:pPr>
        <w:pStyle w:val="BodyTextIndent"/>
        <w:ind w:firstLine="720"/>
      </w:pPr>
      <w:proofErr w:type="gramStart"/>
      <w:r>
        <w:rPr>
          <w:b/>
          <w:u w:val="single"/>
        </w:rPr>
        <w:t xml:space="preserve">Board Order </w:t>
      </w:r>
      <w:r w:rsidR="003422EE">
        <w:rPr>
          <w:b/>
          <w:u w:val="single"/>
        </w:rPr>
        <w:t>#7</w:t>
      </w:r>
      <w:r>
        <w:rPr>
          <w:b/>
          <w:u w:val="single"/>
        </w:rPr>
        <w:t>.</w:t>
      </w:r>
      <w:proofErr w:type="gramEnd"/>
      <w:r>
        <w:rPr>
          <w:b/>
        </w:rPr>
        <w:t xml:space="preserve">  </w:t>
      </w:r>
      <w:r>
        <w:t xml:space="preserve">On motion </w:t>
      </w:r>
      <w:r w:rsidR="003422EE">
        <w:t>by Ms. Linda Day and a second by Mr. Randall Stapleton</w:t>
      </w:r>
      <w:r>
        <w:t xml:space="preserve"> and carried, the board approved the </w:t>
      </w:r>
      <w:r w:rsidR="003422EE">
        <w:t>Real Estate and Property Tax rate calculations for</w:t>
      </w:r>
      <w:r w:rsidR="00852864">
        <w:t xml:space="preserve"> the </w:t>
      </w:r>
      <w:r w:rsidR="003422EE">
        <w:t>2013-2014 school year as follows:</w:t>
      </w:r>
    </w:p>
    <w:p w:rsidR="003422EE" w:rsidRDefault="003422EE" w:rsidP="006274BB">
      <w:pPr>
        <w:pStyle w:val="BodyTextIndent"/>
        <w:ind w:firstLine="720"/>
      </w:pPr>
    </w:p>
    <w:p w:rsidR="003422EE" w:rsidRDefault="003422EE" w:rsidP="003422EE">
      <w:pPr>
        <w:pStyle w:val="BodyTextIndent"/>
        <w:ind w:left="720" w:firstLine="720"/>
      </w:pPr>
      <w:r>
        <w:t xml:space="preserve">Real Estate </w:t>
      </w:r>
      <w:r>
        <w:tab/>
      </w:r>
      <w:r>
        <w:tab/>
      </w:r>
      <w:r>
        <w:tab/>
      </w:r>
      <w:r w:rsidR="00852864">
        <w:tab/>
      </w:r>
      <w:r>
        <w:t xml:space="preserve"> 53.9 cents per $100 of valuation</w:t>
      </w:r>
    </w:p>
    <w:p w:rsidR="003422EE" w:rsidRDefault="003422EE" w:rsidP="003422EE">
      <w:pPr>
        <w:pStyle w:val="BodyTextIndent"/>
        <w:ind w:left="720" w:firstLine="720"/>
      </w:pPr>
      <w:r>
        <w:t xml:space="preserve">Tangible personal property </w:t>
      </w:r>
      <w:r>
        <w:tab/>
      </w:r>
      <w:r w:rsidR="00852864">
        <w:tab/>
      </w:r>
      <w:r>
        <w:t xml:space="preserve"> 53.9 cents per $100 of valuation</w:t>
      </w:r>
    </w:p>
    <w:p w:rsidR="003422EE" w:rsidRDefault="003422EE" w:rsidP="003422EE">
      <w:pPr>
        <w:pStyle w:val="BodyTextIndent"/>
        <w:ind w:left="720" w:firstLine="720"/>
      </w:pPr>
      <w:r>
        <w:t xml:space="preserve">Motor vehicle and watercraft </w:t>
      </w:r>
      <w:r>
        <w:tab/>
        <w:t xml:space="preserve"> </w:t>
      </w:r>
      <w:r w:rsidR="00852864">
        <w:tab/>
        <w:t xml:space="preserve"> </w:t>
      </w:r>
      <w:r>
        <w:t>54.7 cents per $100 of valuation</w:t>
      </w:r>
    </w:p>
    <w:p w:rsidR="003422EE" w:rsidRPr="007B6FFF" w:rsidRDefault="003422EE" w:rsidP="003422EE">
      <w:pPr>
        <w:pStyle w:val="BodyTextIndent"/>
        <w:rPr>
          <w:sz w:val="18"/>
          <w:szCs w:val="18"/>
        </w:rPr>
      </w:pPr>
    </w:p>
    <w:p w:rsidR="006274BB" w:rsidRDefault="006274BB" w:rsidP="006274BB">
      <w:pPr>
        <w:pStyle w:val="BodyTextIndent"/>
        <w:ind w:firstLine="720"/>
      </w:pPr>
      <w:r>
        <w:t>All Members Present Voting Yes.</w:t>
      </w:r>
    </w:p>
    <w:p w:rsidR="006274BB" w:rsidRPr="007B6FFF" w:rsidRDefault="006274BB" w:rsidP="006274BB">
      <w:pPr>
        <w:pStyle w:val="BodyTextIndent"/>
        <w:ind w:firstLine="720"/>
        <w:rPr>
          <w:i/>
          <w:sz w:val="18"/>
          <w:szCs w:val="18"/>
        </w:rPr>
      </w:pPr>
    </w:p>
    <w:p w:rsidR="006274BB" w:rsidRDefault="00852864" w:rsidP="006274BB">
      <w:pPr>
        <w:ind w:right="-260" w:firstLine="720"/>
      </w:pPr>
      <w:proofErr w:type="gramStart"/>
      <w:r>
        <w:rPr>
          <w:b/>
          <w:u w:val="single"/>
        </w:rPr>
        <w:t>Board Order #8</w:t>
      </w:r>
      <w:r w:rsidR="006274BB">
        <w:rPr>
          <w:b/>
          <w:u w:val="single"/>
        </w:rPr>
        <w:t>.</w:t>
      </w:r>
      <w:proofErr w:type="gramEnd"/>
      <w:r w:rsidR="006274BB">
        <w:rPr>
          <w:b/>
        </w:rPr>
        <w:t xml:space="preserve">  </w:t>
      </w:r>
      <w:r w:rsidR="006274BB">
        <w:t xml:space="preserve">On motion by </w:t>
      </w:r>
      <w:r w:rsidR="003422EE">
        <w:t>Mr. Randall Stapleton and a second</w:t>
      </w:r>
      <w:r w:rsidR="006274BB">
        <w:t xml:space="preserve"> by </w:t>
      </w:r>
      <w:proofErr w:type="spellStart"/>
      <w:r w:rsidR="006274BB">
        <w:t>Ms.</w:t>
      </w:r>
      <w:r>
        <w:t>Tammy</w:t>
      </w:r>
      <w:proofErr w:type="spellEnd"/>
      <w:r w:rsidR="006274BB">
        <w:t xml:space="preserve"> Pruitt and ca</w:t>
      </w:r>
      <w:r w:rsidR="00E924B9">
        <w:t>rried, the board adjourned the S</w:t>
      </w:r>
      <w:r w:rsidR="006274BB">
        <w:t xml:space="preserve">pecial meeting at </w:t>
      </w:r>
      <w:r>
        <w:t>7:10</w:t>
      </w:r>
      <w:r w:rsidR="006274BB">
        <w:t xml:space="preserve"> PM.</w:t>
      </w:r>
    </w:p>
    <w:p w:rsidR="006274BB" w:rsidRPr="007B6FFF" w:rsidRDefault="006274BB" w:rsidP="006274BB">
      <w:pPr>
        <w:ind w:firstLine="720"/>
        <w:rPr>
          <w:sz w:val="18"/>
          <w:szCs w:val="18"/>
        </w:rPr>
      </w:pPr>
    </w:p>
    <w:p w:rsidR="006274BB" w:rsidRDefault="006274BB" w:rsidP="006274BB">
      <w:pPr>
        <w:ind w:firstLine="720"/>
      </w:pPr>
      <w:r>
        <w:t>All Members Present Voting Yes.</w:t>
      </w:r>
    </w:p>
    <w:p w:rsidR="006274BB" w:rsidRDefault="006274BB" w:rsidP="006274BB">
      <w:pPr>
        <w:tabs>
          <w:tab w:val="left" w:pos="720"/>
          <w:tab w:val="left" w:pos="5760"/>
        </w:tabs>
        <w:jc w:val="both"/>
      </w:pPr>
    </w:p>
    <w:p w:rsidR="006274BB" w:rsidRDefault="006274BB" w:rsidP="006274BB">
      <w:pPr>
        <w:tabs>
          <w:tab w:val="left" w:pos="720"/>
          <w:tab w:val="left" w:pos="5760"/>
        </w:tabs>
        <w:jc w:val="both"/>
      </w:pPr>
    </w:p>
    <w:p w:rsidR="006274BB" w:rsidRDefault="006274BB" w:rsidP="006274BB">
      <w:pPr>
        <w:tabs>
          <w:tab w:val="left" w:pos="720"/>
          <w:tab w:val="left" w:pos="5760"/>
        </w:tabs>
        <w:jc w:val="both"/>
      </w:pPr>
    </w:p>
    <w:p w:rsidR="006274BB" w:rsidRDefault="006274BB" w:rsidP="006274BB">
      <w:pPr>
        <w:tabs>
          <w:tab w:val="left" w:pos="720"/>
          <w:tab w:val="left" w:pos="5760"/>
        </w:tabs>
        <w:jc w:val="both"/>
      </w:pPr>
      <w:r>
        <w:t>________________________________________</w:t>
      </w:r>
      <w:r w:rsidR="00852864">
        <w:t xml:space="preserve">   </w:t>
      </w:r>
      <w:r w:rsidR="00852864">
        <w:tab/>
        <w:t>_______________________________________</w:t>
      </w:r>
      <w:r>
        <w:tab/>
      </w:r>
    </w:p>
    <w:p w:rsidR="006274BB" w:rsidRDefault="006274BB" w:rsidP="006274BB">
      <w:pPr>
        <w:tabs>
          <w:tab w:val="left" w:pos="720"/>
          <w:tab w:val="left" w:pos="5760"/>
        </w:tabs>
        <w:jc w:val="both"/>
        <w:rPr>
          <w:i/>
        </w:rPr>
      </w:pPr>
      <w:r>
        <w:t>Robert Green, Chairperson</w:t>
      </w:r>
      <w:r w:rsidR="00852864">
        <w:tab/>
        <w:t>R. Brock Walter, Superintendent</w:t>
      </w:r>
      <w:r>
        <w:tab/>
      </w:r>
    </w:p>
    <w:p w:rsidR="0072159F" w:rsidRDefault="0072159F"/>
    <w:sectPr w:rsidR="0072159F" w:rsidSect="00184C63">
      <w:headerReference w:type="default" r:id="rId6"/>
      <w:pgSz w:w="12240" w:h="15840" w:code="1"/>
      <w:pgMar w:top="432" w:right="1008" w:bottom="432" w:left="1152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BD" w:rsidRDefault="00BA04BD" w:rsidP="00184C63">
      <w:r>
        <w:separator/>
      </w:r>
    </w:p>
  </w:endnote>
  <w:endnote w:type="continuationSeparator" w:id="0">
    <w:p w:rsidR="00BA04BD" w:rsidRDefault="00BA04BD" w:rsidP="0018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BD" w:rsidRDefault="00BA04BD" w:rsidP="00184C63">
      <w:r>
        <w:separator/>
      </w:r>
    </w:p>
  </w:footnote>
  <w:footnote w:type="continuationSeparator" w:id="0">
    <w:p w:rsidR="00BA04BD" w:rsidRDefault="00BA04BD" w:rsidP="00184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650133"/>
      <w:docPartObj>
        <w:docPartGallery w:val="Page Numbers (Top of Page)"/>
        <w:docPartUnique/>
      </w:docPartObj>
    </w:sdtPr>
    <w:sdtContent>
      <w:p w:rsidR="00184C63" w:rsidRDefault="000136AE">
        <w:pPr>
          <w:pStyle w:val="Header"/>
          <w:jc w:val="right"/>
        </w:pPr>
        <w:r w:rsidRPr="00184C63">
          <w:rPr>
            <w:b/>
            <w:sz w:val="32"/>
            <w:szCs w:val="32"/>
          </w:rPr>
          <w:fldChar w:fldCharType="begin"/>
        </w:r>
        <w:r w:rsidR="00184C63" w:rsidRPr="00184C63">
          <w:rPr>
            <w:b/>
            <w:sz w:val="32"/>
            <w:szCs w:val="32"/>
          </w:rPr>
          <w:instrText xml:space="preserve"> PAGE   \* MERGEFORMAT </w:instrText>
        </w:r>
        <w:r w:rsidRPr="00184C63">
          <w:rPr>
            <w:b/>
            <w:sz w:val="32"/>
            <w:szCs w:val="32"/>
          </w:rPr>
          <w:fldChar w:fldCharType="separate"/>
        </w:r>
        <w:r w:rsidR="00E924B9">
          <w:rPr>
            <w:b/>
            <w:noProof/>
            <w:sz w:val="32"/>
            <w:szCs w:val="32"/>
          </w:rPr>
          <w:t>4</w:t>
        </w:r>
        <w:r w:rsidRPr="00184C63">
          <w:rPr>
            <w:b/>
            <w:sz w:val="32"/>
            <w:szCs w:val="32"/>
          </w:rPr>
          <w:fldChar w:fldCharType="end"/>
        </w:r>
      </w:p>
    </w:sdtContent>
  </w:sdt>
  <w:p w:rsidR="00184C63" w:rsidRDefault="00184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4BB"/>
    <w:rsid w:val="000136AE"/>
    <w:rsid w:val="00184C63"/>
    <w:rsid w:val="003422EE"/>
    <w:rsid w:val="005E77EB"/>
    <w:rsid w:val="006274BB"/>
    <w:rsid w:val="0072159F"/>
    <w:rsid w:val="00852864"/>
    <w:rsid w:val="00861E87"/>
    <w:rsid w:val="009F4D49"/>
    <w:rsid w:val="00BA04BD"/>
    <w:rsid w:val="00E9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B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274BB"/>
    <w:pPr>
      <w:keepNext/>
      <w:tabs>
        <w:tab w:val="left" w:pos="360"/>
      </w:tabs>
      <w:ind w:firstLine="360"/>
      <w:jc w:val="both"/>
      <w:outlineLvl w:val="0"/>
    </w:pPr>
    <w:rPr>
      <w:rFonts w:ascii="Arial" w:hAnsi="Arial"/>
      <w:b/>
      <w:kern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274BB"/>
    <w:pPr>
      <w:keepNext/>
      <w:tabs>
        <w:tab w:val="left" w:pos="360"/>
      </w:tabs>
      <w:outlineLvl w:val="2"/>
    </w:pPr>
    <w:rPr>
      <w:rFonts w:ascii="Arial" w:hAnsi="Arial"/>
      <w:b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4BB"/>
    <w:rPr>
      <w:rFonts w:ascii="Arial" w:eastAsia="Times New Roman" w:hAnsi="Arial" w:cs="Times New Roman"/>
      <w:b/>
      <w:kern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274BB"/>
    <w:rPr>
      <w:rFonts w:ascii="Arial" w:eastAsia="Times New Roman" w:hAnsi="Arial" w:cs="Times New Roman"/>
      <w:b/>
      <w:kern w:val="20"/>
      <w:szCs w:val="20"/>
    </w:rPr>
  </w:style>
  <w:style w:type="paragraph" w:styleId="BodyText">
    <w:name w:val="Body Text"/>
    <w:basedOn w:val="Normal"/>
    <w:link w:val="BodyTextChar"/>
    <w:rsid w:val="006274BB"/>
    <w:pPr>
      <w:jc w:val="both"/>
    </w:pPr>
    <w:rPr>
      <w:rFonts w:ascii="Arial" w:hAnsi="Arial"/>
      <w:kern w:val="2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274BB"/>
    <w:rPr>
      <w:rFonts w:ascii="Arial" w:eastAsia="Times New Roman" w:hAnsi="Arial" w:cs="Times New Roman"/>
      <w:kern w:val="20"/>
      <w:sz w:val="24"/>
      <w:szCs w:val="20"/>
    </w:rPr>
  </w:style>
  <w:style w:type="paragraph" w:styleId="BodyTextIndent">
    <w:name w:val="Body Text Indent"/>
    <w:basedOn w:val="Normal"/>
    <w:link w:val="BodyTextIndentChar"/>
    <w:rsid w:val="006274BB"/>
    <w:pPr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274BB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6274B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274B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6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C6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2013-08-14T19:32:00Z</cp:lastPrinted>
  <dcterms:created xsi:type="dcterms:W3CDTF">2013-08-14T13:53:00Z</dcterms:created>
  <dcterms:modified xsi:type="dcterms:W3CDTF">2013-08-14T19:34:00Z</dcterms:modified>
</cp:coreProperties>
</file>