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5D" w:rsidRDefault="0076135D" w:rsidP="000F6D54">
      <w:pPr>
        <w:jc w:val="center"/>
        <w:rPr>
          <w:sz w:val="36"/>
          <w:szCs w:val="36"/>
        </w:rPr>
      </w:pPr>
    </w:p>
    <w:p w:rsidR="00A61FE8" w:rsidRPr="0076135D" w:rsidRDefault="000F6D54" w:rsidP="000F6D54">
      <w:pPr>
        <w:jc w:val="center"/>
        <w:rPr>
          <w:sz w:val="36"/>
          <w:szCs w:val="36"/>
        </w:rPr>
      </w:pPr>
      <w:r w:rsidRPr="0076135D">
        <w:rPr>
          <w:sz w:val="36"/>
          <w:szCs w:val="36"/>
        </w:rPr>
        <w:t>Boyd County Public Schools PLC Protocol</w:t>
      </w:r>
      <w:bookmarkStart w:id="0" w:name="_GoBack"/>
      <w:bookmarkEnd w:id="0"/>
    </w:p>
    <w:p w:rsidR="000F6D54" w:rsidRPr="0076135D" w:rsidRDefault="000F6D54" w:rsidP="0076135D">
      <w:pPr>
        <w:jc w:val="center"/>
        <w:rPr>
          <w:b/>
          <w:i/>
          <w:sz w:val="28"/>
          <w:szCs w:val="28"/>
        </w:rPr>
      </w:pPr>
      <w:r w:rsidRPr="0076135D">
        <w:rPr>
          <w:b/>
          <w:i/>
          <w:sz w:val="28"/>
          <w:szCs w:val="28"/>
        </w:rPr>
        <w:t>A Commitment to Continuous Improvement</w:t>
      </w:r>
      <w:r w:rsidR="00EE3DB4" w:rsidRPr="0076135D">
        <w:rPr>
          <w:b/>
          <w:i/>
          <w:sz w:val="28"/>
          <w:szCs w:val="28"/>
        </w:rPr>
        <w:t xml:space="preserve"> and Creating a Focus on Learning</w:t>
      </w:r>
    </w:p>
    <w:p w:rsidR="000F6D54" w:rsidRDefault="000F6D54" w:rsidP="000F6D54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0F6D54" w:rsidRPr="0076135D" w:rsidRDefault="0076135D" w:rsidP="000F6D54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76135D">
        <w:rPr>
          <w:rFonts w:ascii="Trebuchet MS" w:eastAsia="Times New Roman" w:hAnsi="Trebuchet MS" w:cs="Times New Roman"/>
          <w:color w:val="333333"/>
          <w:sz w:val="28"/>
          <w:szCs w:val="28"/>
        </w:rPr>
        <w:t>PLC Protocol Steps</w:t>
      </w:r>
      <w:r w:rsidR="000F6D54" w:rsidRPr="0076135D">
        <w:rPr>
          <w:rFonts w:ascii="Trebuchet MS" w:eastAsia="Times New Roman" w:hAnsi="Trebuchet MS" w:cs="Times New Roman"/>
          <w:color w:val="333333"/>
          <w:sz w:val="28"/>
          <w:szCs w:val="28"/>
        </w:rPr>
        <w:t>:</w:t>
      </w:r>
    </w:p>
    <w:p w:rsidR="000F6D54" w:rsidRDefault="000F6D5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BB7D18"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  <w:t>Setting meeting norms</w:t>
      </w:r>
      <w:r w:rsidRPr="00BB7D18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>(Read at the beginning of each meeting/Specifically revisit two to three times throughout the school year)</w:t>
      </w:r>
    </w:p>
    <w:p w:rsidR="000F6D54" w:rsidRDefault="000F6D5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Determine meeting schedule</w:t>
      </w:r>
    </w:p>
    <w:p w:rsidR="000F6D54" w:rsidRDefault="000F6D5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Assigning roles (who will organize the agenda, take minutes, make copies, keep time, help the team stay focused on the agenda, etc.)</w:t>
      </w:r>
    </w:p>
    <w:p w:rsidR="000F6D54" w:rsidRPr="0076135D" w:rsidRDefault="000F6D5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</w:pPr>
      <w:r w:rsidRPr="0076135D"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  <w:t>Create/Review Learning Targets</w:t>
      </w:r>
    </w:p>
    <w:p w:rsidR="00EE3DB4" w:rsidRDefault="00EE3DB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Create/Review curriculum documents &amp; identify strategies/resources for teaching</w:t>
      </w:r>
    </w:p>
    <w:p w:rsidR="000F6D54" w:rsidRDefault="00EE3DB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76135D"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  <w:t>Create team SMART Goals</w:t>
      </w:r>
      <w:r w:rsidRPr="00BB7D18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>(both short and long term) using available data</w:t>
      </w:r>
    </w:p>
    <w:p w:rsidR="00EE3DB4" w:rsidRDefault="00EE3DB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Discuss how/when SMART Goals will be monitored throughout the school year</w:t>
      </w:r>
    </w:p>
    <w:p w:rsidR="00EE3DB4" w:rsidRDefault="00EE3DB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Identify how to </w:t>
      </w:r>
      <w:r w:rsidRPr="00BB7D18"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  <w:t>celebrate “wins”</w:t>
      </w:r>
    </w:p>
    <w:p w:rsidR="00EE3DB4" w:rsidRDefault="00EE3DB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Create/review common assessments</w:t>
      </w:r>
    </w:p>
    <w:p w:rsidR="00EE3DB4" w:rsidRDefault="00EE3DB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BB7D18"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  <w:t>Analyze data from common assessments</w:t>
      </w:r>
      <w:r w:rsidRPr="00BB7D18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>in a timely manner</w:t>
      </w:r>
      <w:r w:rsidR="00A0718F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(looking at student work to identify misunderstandings, identifying standards with the least amount of student mastery, targeting specific students who need additional support, etc.) </w:t>
      </w:r>
    </w:p>
    <w:p w:rsidR="00EE3DB4" w:rsidRDefault="00EE3DB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Identify gaps and strengths based on data</w:t>
      </w:r>
    </w:p>
    <w:p w:rsidR="00EE3DB4" w:rsidRDefault="00EE3DB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BB7D18"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  <w:t>Create timely interventions</w:t>
      </w:r>
      <w:r w:rsidRPr="00BB7D18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>for students who have not mastered specific standards</w:t>
      </w:r>
    </w:p>
    <w:p w:rsidR="00EE3DB4" w:rsidRDefault="00EE3DB4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BB7D18"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  <w:t>Create timely enrichment activities</w:t>
      </w:r>
      <w:r w:rsidRPr="00BB7D18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>for students who have mastered the standards assessed</w:t>
      </w:r>
    </w:p>
    <w:p w:rsidR="00EE3DB4" w:rsidRDefault="00A0718F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Use results to </w:t>
      </w:r>
      <w:r w:rsidRPr="00BB7D18"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  <w:t xml:space="preserve">identify strengths and weaknesses in your individual </w:t>
      </w:r>
      <w:r w:rsidR="00BB7D18" w:rsidRPr="00BB7D18"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  <w:t>practice</w:t>
      </w:r>
      <w:r w:rsidRPr="00BB7D18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>in order to improve the effectiveness of every teacher on the team</w:t>
      </w:r>
    </w:p>
    <w:p w:rsidR="00A0718F" w:rsidRDefault="00A0718F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Follow-up/Revisit/Reassess to ensure that interventions have made the appropriate impact</w:t>
      </w:r>
    </w:p>
    <w:p w:rsidR="00A0718F" w:rsidRPr="00BB7D18" w:rsidRDefault="00A0718F" w:rsidP="000F6D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b/>
          <w:color w:val="333333"/>
          <w:sz w:val="28"/>
          <w:szCs w:val="28"/>
          <w:u w:val="single"/>
        </w:rPr>
      </w:pPr>
      <w:r w:rsidRPr="00BB7D18">
        <w:rPr>
          <w:rFonts w:ascii="Trebuchet MS" w:eastAsia="Times New Roman" w:hAnsi="Trebuchet MS" w:cs="Times New Roman"/>
          <w:b/>
          <w:color w:val="FF0000"/>
          <w:sz w:val="28"/>
          <w:szCs w:val="28"/>
          <w:u w:val="single"/>
        </w:rPr>
        <w:t>Continue the cycle</w:t>
      </w:r>
    </w:p>
    <w:p w:rsidR="000F6D54" w:rsidRPr="000F6D54" w:rsidRDefault="000F6D54" w:rsidP="000F6D54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0F6D54" w:rsidRPr="0076135D" w:rsidRDefault="000F6D54" w:rsidP="000F6D54">
      <w:pPr>
        <w:rPr>
          <w:sz w:val="20"/>
          <w:szCs w:val="20"/>
        </w:rPr>
      </w:pPr>
    </w:p>
    <w:p w:rsidR="0076135D" w:rsidRPr="0076135D" w:rsidRDefault="0076135D" w:rsidP="0076135D">
      <w:pPr>
        <w:rPr>
          <w:sz w:val="32"/>
          <w:szCs w:val="32"/>
        </w:rPr>
      </w:pPr>
      <w:r w:rsidRPr="0076135D">
        <w:rPr>
          <w:sz w:val="32"/>
          <w:szCs w:val="32"/>
        </w:rPr>
        <w:t xml:space="preserve">If we do these things, we should be able to answer the </w:t>
      </w:r>
      <w:r w:rsidRPr="0076135D">
        <w:rPr>
          <w:b/>
          <w:i/>
          <w:sz w:val="32"/>
          <w:szCs w:val="32"/>
        </w:rPr>
        <w:t>Key Questions of a Professional Learning Community</w:t>
      </w:r>
      <w:r w:rsidRPr="0076135D">
        <w:rPr>
          <w:sz w:val="32"/>
          <w:szCs w:val="32"/>
        </w:rPr>
        <w:t>:</w:t>
      </w:r>
    </w:p>
    <w:p w:rsidR="00850D3B" w:rsidRPr="0076135D" w:rsidRDefault="0076135D" w:rsidP="0076135D">
      <w:pPr>
        <w:numPr>
          <w:ilvl w:val="0"/>
          <w:numId w:val="4"/>
        </w:numPr>
        <w:rPr>
          <w:sz w:val="32"/>
          <w:szCs w:val="32"/>
        </w:rPr>
      </w:pPr>
      <w:r w:rsidRPr="0076135D">
        <w:rPr>
          <w:sz w:val="32"/>
          <w:szCs w:val="32"/>
        </w:rPr>
        <w:t>What do we expect students to learn?</w:t>
      </w:r>
    </w:p>
    <w:p w:rsidR="00850D3B" w:rsidRPr="0076135D" w:rsidRDefault="0076135D" w:rsidP="0076135D">
      <w:pPr>
        <w:numPr>
          <w:ilvl w:val="0"/>
          <w:numId w:val="4"/>
        </w:numPr>
        <w:rPr>
          <w:sz w:val="32"/>
          <w:szCs w:val="32"/>
        </w:rPr>
      </w:pPr>
      <w:r w:rsidRPr="0076135D">
        <w:rPr>
          <w:sz w:val="32"/>
          <w:szCs w:val="32"/>
        </w:rPr>
        <w:t>How do we know they are learning it?</w:t>
      </w:r>
    </w:p>
    <w:p w:rsidR="00850D3B" w:rsidRPr="0076135D" w:rsidRDefault="0076135D" w:rsidP="0076135D">
      <w:pPr>
        <w:numPr>
          <w:ilvl w:val="0"/>
          <w:numId w:val="4"/>
        </w:numPr>
        <w:rPr>
          <w:sz w:val="32"/>
          <w:szCs w:val="32"/>
        </w:rPr>
      </w:pPr>
      <w:r w:rsidRPr="0076135D">
        <w:rPr>
          <w:sz w:val="32"/>
          <w:szCs w:val="32"/>
        </w:rPr>
        <w:t>How do we respond when they do not learn?</w:t>
      </w:r>
    </w:p>
    <w:p w:rsidR="00850D3B" w:rsidRPr="0076135D" w:rsidRDefault="0076135D" w:rsidP="0076135D">
      <w:pPr>
        <w:numPr>
          <w:ilvl w:val="0"/>
          <w:numId w:val="4"/>
        </w:numPr>
        <w:rPr>
          <w:sz w:val="32"/>
          <w:szCs w:val="32"/>
        </w:rPr>
      </w:pPr>
      <w:r w:rsidRPr="0076135D">
        <w:rPr>
          <w:sz w:val="32"/>
          <w:szCs w:val="32"/>
        </w:rPr>
        <w:t>How do we respond when they have already learned?</w:t>
      </w:r>
    </w:p>
    <w:p w:rsidR="000F6D54" w:rsidRDefault="000F6D54" w:rsidP="000F6D54">
      <w:pPr>
        <w:jc w:val="center"/>
      </w:pPr>
    </w:p>
    <w:sectPr w:rsidR="000F6D54" w:rsidSect="00761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5088"/>
    <w:multiLevelType w:val="hybridMultilevel"/>
    <w:tmpl w:val="81E805C4"/>
    <w:lvl w:ilvl="0" w:tplc="8FFC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63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C5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06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2F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A1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45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6F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41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428A0"/>
    <w:multiLevelType w:val="multilevel"/>
    <w:tmpl w:val="674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4F0A9C"/>
    <w:multiLevelType w:val="hybridMultilevel"/>
    <w:tmpl w:val="870C7CA4"/>
    <w:lvl w:ilvl="0" w:tplc="1B1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2B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E2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F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A3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CE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E2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E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CC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86B8A"/>
    <w:multiLevelType w:val="hybridMultilevel"/>
    <w:tmpl w:val="9E4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4"/>
    <w:rsid w:val="000F6D54"/>
    <w:rsid w:val="0076135D"/>
    <w:rsid w:val="00850D3B"/>
    <w:rsid w:val="00A01434"/>
    <w:rsid w:val="00A0718F"/>
    <w:rsid w:val="00A61FE8"/>
    <w:rsid w:val="00BB7D18"/>
    <w:rsid w:val="00E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3DC1"/>
  <w15:chartTrackingRefBased/>
  <w15:docId w15:val="{00AC363D-BEFD-491F-9F83-FACB165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9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6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0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7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7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3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2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Marcum, Janice R</dc:creator>
  <cp:keywords/>
  <dc:description/>
  <cp:lastModifiedBy>Marcum, Janice R</cp:lastModifiedBy>
  <cp:revision>3</cp:revision>
  <dcterms:created xsi:type="dcterms:W3CDTF">2018-05-17T14:15:00Z</dcterms:created>
  <dcterms:modified xsi:type="dcterms:W3CDTF">2018-10-05T18:16:00Z</dcterms:modified>
</cp:coreProperties>
</file>