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D" w:rsidRDefault="00EA7E4D" w:rsidP="00EA7E4D">
      <w:pPr>
        <w:tabs>
          <w:tab w:val="left" w:pos="2520"/>
        </w:tabs>
        <w:jc w:val="center"/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pt;margin-top:0;width:54pt;height:27pt;z-index:251660288" filled="f" stroked="f">
            <v:textbox style="mso-next-textbox:#_x0000_s1026">
              <w:txbxContent>
                <w:p w:rsidR="00EA7E4D" w:rsidRDefault="00EA7E4D" w:rsidP="00EA7E4D">
                  <w:pPr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21</w:t>
                  </w:r>
                </w:p>
              </w:txbxContent>
            </v:textbox>
          </v:shape>
        </w:pict>
      </w:r>
    </w:p>
    <w:p w:rsidR="00EA7E4D" w:rsidRPr="008C6919" w:rsidRDefault="00EA7E4D" w:rsidP="00EA7E4D">
      <w:pPr>
        <w:tabs>
          <w:tab w:val="left" w:pos="2520"/>
        </w:tabs>
        <w:jc w:val="center"/>
        <w:rPr>
          <w:sz w:val="16"/>
          <w:szCs w:val="16"/>
        </w:rPr>
      </w:pPr>
    </w:p>
    <w:p w:rsidR="00EA7E4D" w:rsidRDefault="00EA7E4D" w:rsidP="00EA7E4D">
      <w:pPr>
        <w:tabs>
          <w:tab w:val="left" w:pos="2520"/>
        </w:tabs>
        <w:jc w:val="center"/>
        <w:rPr>
          <w:sz w:val="28"/>
        </w:rPr>
      </w:pPr>
      <w:r>
        <w:rPr>
          <w:sz w:val="28"/>
        </w:rPr>
        <w:t>(Special Meeting)</w:t>
      </w:r>
    </w:p>
    <w:p w:rsidR="00EA7E4D" w:rsidRDefault="00EA7E4D" w:rsidP="00EA7E4D">
      <w:pPr>
        <w:tabs>
          <w:tab w:val="left" w:pos="2520"/>
        </w:tabs>
        <w:jc w:val="center"/>
        <w:rPr>
          <w:sz w:val="28"/>
        </w:rPr>
      </w:pPr>
      <w:r>
        <w:rPr>
          <w:b/>
          <w:sz w:val="28"/>
        </w:rPr>
        <w:t xml:space="preserve">RECORD OF BOARD PROCEEDINGS                                                                                                                                                                           </w:t>
      </w:r>
      <w:r>
        <w:rPr>
          <w:sz w:val="28"/>
        </w:rPr>
        <w:t>(Minutes)</w:t>
      </w:r>
    </w:p>
    <w:p w:rsidR="00EA7E4D" w:rsidRDefault="00EA7E4D" w:rsidP="00EA7E4D">
      <w:pPr>
        <w:tabs>
          <w:tab w:val="left" w:pos="2520"/>
        </w:tabs>
        <w:ind w:firstLine="720"/>
        <w:rPr>
          <w:sz w:val="20"/>
        </w:rPr>
      </w:pPr>
    </w:p>
    <w:p w:rsidR="00EA7E4D" w:rsidRPr="00220E40" w:rsidRDefault="00EA7E4D" w:rsidP="00EA7E4D">
      <w:pPr>
        <w:pStyle w:val="Heading3"/>
        <w:tabs>
          <w:tab w:val="left" w:pos="10080"/>
        </w:tabs>
        <w:ind w:right="-40"/>
        <w:rPr>
          <w:rFonts w:ascii="Times New Roman" w:hAnsi="Times New Roman"/>
          <w:b w:val="0"/>
          <w:u w:val="single"/>
        </w:rPr>
      </w:pPr>
      <w:r w:rsidRPr="00220E40">
        <w:rPr>
          <w:rFonts w:ascii="Times New Roman" w:hAnsi="Times New Roman"/>
          <w:b w:val="0"/>
          <w:u w:val="single"/>
        </w:rPr>
        <w:t xml:space="preserve"> Ashland, Kentucky                                                                                 </w:t>
      </w:r>
      <w:r>
        <w:rPr>
          <w:rFonts w:ascii="Times New Roman" w:hAnsi="Times New Roman"/>
          <w:b w:val="0"/>
          <w:u w:val="single"/>
        </w:rPr>
        <w:t xml:space="preserve">                        </w:t>
      </w:r>
      <w:r w:rsidRPr="00220E40">
        <w:rPr>
          <w:rFonts w:ascii="Times New Roman" w:hAnsi="Times New Roman"/>
          <w:b w:val="0"/>
          <w:u w:val="single"/>
        </w:rPr>
        <w:t xml:space="preserve">  </w:t>
      </w:r>
      <w:r>
        <w:rPr>
          <w:rFonts w:ascii="Times New Roman" w:hAnsi="Times New Roman"/>
          <w:b w:val="0"/>
          <w:u w:val="single"/>
        </w:rPr>
        <w:t xml:space="preserve">November 11, </w:t>
      </w:r>
      <w:r w:rsidRPr="00220E40">
        <w:rPr>
          <w:rFonts w:ascii="Times New Roman" w:hAnsi="Times New Roman"/>
          <w:b w:val="0"/>
          <w:u w:val="single"/>
        </w:rPr>
        <w:t>201</w:t>
      </w:r>
      <w:r>
        <w:rPr>
          <w:rFonts w:ascii="Times New Roman" w:hAnsi="Times New Roman"/>
          <w:b w:val="0"/>
          <w:u w:val="single"/>
        </w:rPr>
        <w:t>3</w:t>
      </w:r>
      <w:r w:rsidRPr="00220E40">
        <w:rPr>
          <w:rFonts w:ascii="Times New Roman" w:hAnsi="Times New Roman"/>
          <w:b w:val="0"/>
          <w:u w:val="single"/>
        </w:rPr>
        <w:tab/>
      </w:r>
    </w:p>
    <w:p w:rsidR="00EA7E4D" w:rsidRPr="00220E40" w:rsidRDefault="00EA7E4D" w:rsidP="00EA7E4D">
      <w:pPr>
        <w:pStyle w:val="Heading1"/>
        <w:ind w:left="720" w:right="-720" w:firstLine="0"/>
        <w:rPr>
          <w:rFonts w:ascii="Times New Roman" w:hAnsi="Times New Roman"/>
          <w:b w:val="0"/>
        </w:rPr>
      </w:pPr>
    </w:p>
    <w:p w:rsidR="00EA7E4D" w:rsidRDefault="00EA7E4D" w:rsidP="00347FF9">
      <w:pPr>
        <w:pStyle w:val="Heading1"/>
        <w:ind w:right="-1132" w:firstLine="0"/>
        <w:jc w:val="left"/>
        <w:rPr>
          <w:rFonts w:ascii="Times New Roman" w:hAnsi="Times New Roman"/>
          <w:b w:val="0"/>
        </w:rPr>
      </w:pPr>
      <w:r w:rsidRPr="00220E40">
        <w:rPr>
          <w:rFonts w:ascii="Times New Roman" w:hAnsi="Times New Roman"/>
          <w:b w:val="0"/>
        </w:rPr>
        <w:t xml:space="preserve">The   </w:t>
      </w:r>
      <w:r w:rsidRPr="00220E40">
        <w:rPr>
          <w:rFonts w:ascii="Times New Roman" w:hAnsi="Times New Roman"/>
        </w:rPr>
        <w:t xml:space="preserve">Boyd </w:t>
      </w:r>
      <w:proofErr w:type="gramStart"/>
      <w:r w:rsidRPr="00220E40">
        <w:rPr>
          <w:rFonts w:ascii="Times New Roman" w:hAnsi="Times New Roman"/>
        </w:rPr>
        <w:t>County  Board</w:t>
      </w:r>
      <w:proofErr w:type="gramEnd"/>
      <w:r w:rsidRPr="00220E40">
        <w:rPr>
          <w:rFonts w:ascii="Times New Roman" w:hAnsi="Times New Roman"/>
        </w:rPr>
        <w:t xml:space="preserve">  of  Education</w:t>
      </w:r>
      <w:r w:rsidRPr="00220E40">
        <w:rPr>
          <w:rFonts w:ascii="Times New Roman" w:hAnsi="Times New Roman"/>
          <w:b w:val="0"/>
        </w:rPr>
        <w:t xml:space="preserve">   met  </w:t>
      </w:r>
      <w:r>
        <w:rPr>
          <w:rFonts w:ascii="Times New Roman" w:hAnsi="Times New Roman"/>
          <w:b w:val="0"/>
        </w:rPr>
        <w:t>in the Catlettsburg</w:t>
      </w:r>
      <w:r w:rsidRPr="00220E40">
        <w:rPr>
          <w:rFonts w:ascii="Times New Roman" w:hAnsi="Times New Roman"/>
          <w:b w:val="0"/>
        </w:rPr>
        <w:t xml:space="preserve"> Elementary </w:t>
      </w:r>
      <w:r>
        <w:rPr>
          <w:rFonts w:ascii="Times New Roman" w:hAnsi="Times New Roman"/>
          <w:b w:val="0"/>
        </w:rPr>
        <w:t>School Library</w:t>
      </w:r>
      <w:r w:rsidRPr="00220E40">
        <w:rPr>
          <w:rFonts w:ascii="Times New Roman" w:hAnsi="Times New Roman"/>
          <w:b w:val="0"/>
        </w:rPr>
        <w:t xml:space="preserve"> at </w:t>
      </w:r>
      <w:r w:rsidRPr="00220E40">
        <w:rPr>
          <w:rFonts w:ascii="Times New Roman" w:hAnsi="Times New Roman"/>
        </w:rPr>
        <w:t>7 PM</w:t>
      </w:r>
      <w:r w:rsidRPr="00220E40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220E40">
        <w:rPr>
          <w:rFonts w:ascii="Times New Roman" w:hAnsi="Times New Roman"/>
          <w:b w:val="0"/>
        </w:rPr>
        <w:t xml:space="preserve"> </w:t>
      </w:r>
    </w:p>
    <w:p w:rsidR="00EA7E4D" w:rsidRPr="00220E40" w:rsidRDefault="00EA7E4D" w:rsidP="00EA7E4D">
      <w:pPr>
        <w:pStyle w:val="Heading1"/>
        <w:ind w:right="-1132" w:firstLine="0"/>
        <w:rPr>
          <w:rFonts w:ascii="Times New Roman" w:hAnsi="Times New Roman"/>
        </w:rPr>
      </w:pPr>
      <w:proofErr w:type="gramStart"/>
      <w:r w:rsidRPr="00220E40">
        <w:rPr>
          <w:rFonts w:ascii="Times New Roman" w:hAnsi="Times New Roman"/>
          <w:b w:val="0"/>
        </w:rPr>
        <w:t>on</w:t>
      </w:r>
      <w:proofErr w:type="gramEnd"/>
      <w:r w:rsidRPr="00220E40">
        <w:rPr>
          <w:rFonts w:ascii="Times New Roman" w:hAnsi="Times New Roman"/>
          <w:b w:val="0"/>
        </w:rPr>
        <w:t xml:space="preserve"> the</w:t>
      </w:r>
      <w:r w:rsidR="00347FF9">
        <w:rPr>
          <w:rFonts w:ascii="Times New Roman" w:hAnsi="Times New Roman"/>
          <w:b w:val="0"/>
        </w:rPr>
        <w:t xml:space="preserve"> </w:t>
      </w:r>
      <w:r w:rsidRPr="004D7B60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347FF9">
        <w:rPr>
          <w:rFonts w:ascii="Times New Roman" w:hAnsi="Times New Roman"/>
        </w:rPr>
        <w:t>th</w:t>
      </w:r>
      <w:r w:rsidR="00347FF9">
        <w:rPr>
          <w:rFonts w:ascii="Times New Roman" w:hAnsi="Times New Roman"/>
          <w:b w:val="0"/>
        </w:rPr>
        <w:t xml:space="preserve"> day</w:t>
      </w:r>
      <w:r w:rsidRPr="00220E40">
        <w:rPr>
          <w:rFonts w:ascii="Times New Roman" w:hAnsi="Times New Roman"/>
          <w:b w:val="0"/>
        </w:rPr>
        <w:t xml:space="preserve"> </w:t>
      </w:r>
      <w:r w:rsidRPr="00220E40">
        <w:rPr>
          <w:rFonts w:ascii="Times New Roman" w:hAnsi="Times New Roman"/>
        </w:rPr>
        <w:t xml:space="preserve">of  </w:t>
      </w:r>
      <w:r>
        <w:rPr>
          <w:rFonts w:ascii="Times New Roman" w:hAnsi="Times New Roman"/>
        </w:rPr>
        <w:t>November, 2013</w:t>
      </w:r>
      <w:r w:rsidRPr="00220E40">
        <w:rPr>
          <w:rFonts w:ascii="Times New Roman" w:hAnsi="Times New Roman"/>
          <w:b w:val="0"/>
        </w:rPr>
        <w:t xml:space="preserve">  </w:t>
      </w:r>
      <w:r w:rsidRPr="00220E40">
        <w:rPr>
          <w:rFonts w:ascii="Times New Roman" w:hAnsi="Times New Roman"/>
        </w:rPr>
        <w:t>with the following members present:</w:t>
      </w:r>
      <w:r w:rsidRPr="00220E40">
        <w:rPr>
          <w:rFonts w:ascii="Times New Roman" w:hAnsi="Times New Roman"/>
        </w:rPr>
        <w:tab/>
      </w:r>
      <w:r w:rsidRPr="00220E40">
        <w:rPr>
          <w:rFonts w:ascii="Times New Roman" w:hAnsi="Times New Roman"/>
        </w:rPr>
        <w:tab/>
      </w:r>
      <w:r w:rsidRPr="00220E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</w:t>
      </w:r>
    </w:p>
    <w:p w:rsidR="00EA7E4D" w:rsidRPr="00220E40" w:rsidRDefault="00EA7E4D" w:rsidP="00EA7E4D"/>
    <w:p w:rsidR="00EA7E4D" w:rsidRPr="00220E40" w:rsidRDefault="00EA7E4D" w:rsidP="00EA7E4D">
      <w:pPr>
        <w:tabs>
          <w:tab w:val="left" w:pos="3600"/>
          <w:tab w:val="left" w:pos="7020"/>
        </w:tabs>
        <w:ind w:right="-720"/>
        <w:rPr>
          <w:u w:val="single"/>
        </w:rPr>
      </w:pPr>
      <w:r w:rsidRPr="00220E40">
        <w:rPr>
          <w:u w:val="single"/>
        </w:rPr>
        <w:t xml:space="preserve">(1)      Mr. Robert Green, Chairperson          </w:t>
      </w:r>
      <w:r w:rsidR="001B3AAF">
        <w:rPr>
          <w:u w:val="single"/>
        </w:rPr>
        <w:t xml:space="preserve">                      </w:t>
      </w:r>
      <w:r w:rsidRPr="00220E40">
        <w:rPr>
          <w:u w:val="single"/>
        </w:rPr>
        <w:t xml:space="preserve">    (2)    </w:t>
      </w:r>
      <w:r>
        <w:rPr>
          <w:u w:val="single"/>
        </w:rPr>
        <w:t>Ms. Linda Day</w:t>
      </w:r>
      <w:r w:rsidRPr="00220E40">
        <w:rPr>
          <w:u w:val="single"/>
        </w:rPr>
        <w:tab/>
      </w:r>
      <w:r w:rsidRPr="00220E40">
        <w:rPr>
          <w:u w:val="single"/>
        </w:rPr>
        <w:tab/>
      </w:r>
      <w:r w:rsidR="001B3AAF">
        <w:rPr>
          <w:u w:val="single"/>
        </w:rPr>
        <w:t>___________________</w:t>
      </w:r>
    </w:p>
    <w:p w:rsidR="00EA7E4D" w:rsidRPr="00220E40" w:rsidRDefault="00EA7E4D" w:rsidP="00EA7E4D">
      <w:pPr>
        <w:tabs>
          <w:tab w:val="left" w:pos="3600"/>
          <w:tab w:val="left" w:pos="7020"/>
        </w:tabs>
        <w:ind w:right="-720"/>
        <w:rPr>
          <w:u w:val="single"/>
        </w:rPr>
      </w:pPr>
    </w:p>
    <w:p w:rsidR="00EA7E4D" w:rsidRDefault="00EA7E4D" w:rsidP="00EA7E4D">
      <w:pPr>
        <w:tabs>
          <w:tab w:val="left" w:pos="3600"/>
          <w:tab w:val="left" w:pos="7020"/>
        </w:tabs>
        <w:ind w:right="-864"/>
        <w:rPr>
          <w:u w:val="single"/>
        </w:rPr>
      </w:pPr>
      <w:r w:rsidRPr="00220E40">
        <w:rPr>
          <w:u w:val="single"/>
        </w:rPr>
        <w:t xml:space="preserve">(3)      Ms. </w:t>
      </w:r>
      <w:r>
        <w:rPr>
          <w:u w:val="single"/>
        </w:rPr>
        <w:t>Judy Nichols</w:t>
      </w:r>
      <w:r w:rsidRPr="00220E40">
        <w:rPr>
          <w:u w:val="single"/>
        </w:rPr>
        <w:t xml:space="preserve">      </w:t>
      </w:r>
      <w:r w:rsidRPr="00220E40">
        <w:rPr>
          <w:u w:val="single"/>
        </w:rPr>
        <w:tab/>
      </w:r>
      <w:r>
        <w:rPr>
          <w:u w:val="single"/>
        </w:rPr>
        <w:t>__________________________________________________________</w:t>
      </w:r>
    </w:p>
    <w:p w:rsidR="00EA7E4D" w:rsidRDefault="00EA7E4D" w:rsidP="00EA7E4D">
      <w:pPr>
        <w:tabs>
          <w:tab w:val="left" w:pos="3600"/>
          <w:tab w:val="left" w:pos="7020"/>
        </w:tabs>
        <w:ind w:right="-864"/>
        <w:rPr>
          <w:u w:val="single"/>
        </w:rPr>
      </w:pPr>
    </w:p>
    <w:p w:rsidR="00EA7E4D" w:rsidRPr="00220E40" w:rsidRDefault="00EA7E4D" w:rsidP="00EA7E4D">
      <w:pPr>
        <w:tabs>
          <w:tab w:val="left" w:pos="3600"/>
          <w:tab w:val="left" w:pos="7020"/>
        </w:tabs>
        <w:ind w:right="-864"/>
        <w:rPr>
          <w:u w:val="single"/>
        </w:rPr>
      </w:pPr>
      <w:r>
        <w:rPr>
          <w:u w:val="single"/>
        </w:rPr>
        <w:t xml:space="preserve">Those Absent:     </w:t>
      </w:r>
      <w:r w:rsidRPr="00220E40">
        <w:rPr>
          <w:u w:val="single"/>
        </w:rPr>
        <w:t>Mr. Randall Stapleton</w:t>
      </w:r>
      <w:r>
        <w:rPr>
          <w:u w:val="single"/>
        </w:rPr>
        <w:t>, Vice C</w:t>
      </w:r>
      <w:r w:rsidR="00AE1F90">
        <w:rPr>
          <w:u w:val="single"/>
        </w:rPr>
        <w:t>hair; Ms. Tammy Pruitt (due to Illness</w:t>
      </w:r>
      <w:proofErr w:type="gramStart"/>
      <w:r w:rsidR="00AE1F90">
        <w:rPr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</w:t>
      </w:r>
      <w:r w:rsidR="00AE1F90">
        <w:rPr>
          <w:u w:val="single"/>
        </w:rPr>
        <w:t>__</w:t>
      </w:r>
    </w:p>
    <w:p w:rsidR="00EA7E4D" w:rsidRDefault="00EA7E4D" w:rsidP="00EA7E4D">
      <w:pPr>
        <w:tabs>
          <w:tab w:val="left" w:pos="2530"/>
        </w:tabs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 </w:t>
      </w:r>
    </w:p>
    <w:p w:rsidR="00EA7E4D" w:rsidRDefault="00EA7E4D" w:rsidP="00EA7E4D">
      <w:pPr>
        <w:pStyle w:val="BodyText"/>
        <w:ind w:firstLine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Boyd County Board of Education met on Monday, </w:t>
      </w:r>
      <w:r w:rsidR="001B3AAF">
        <w:rPr>
          <w:rFonts w:ascii="Times New Roman" w:hAnsi="Times New Roman"/>
          <w:sz w:val="22"/>
        </w:rPr>
        <w:t>November 11, 2013</w:t>
      </w:r>
      <w:r>
        <w:rPr>
          <w:rFonts w:ascii="Times New Roman" w:hAnsi="Times New Roman"/>
          <w:sz w:val="22"/>
        </w:rPr>
        <w:t xml:space="preserve">, for a special meeting in the </w:t>
      </w:r>
      <w:r w:rsidR="001B3AAF">
        <w:rPr>
          <w:rFonts w:ascii="Times New Roman" w:hAnsi="Times New Roman"/>
          <w:sz w:val="22"/>
        </w:rPr>
        <w:t xml:space="preserve">Catlettsburg Elementary School Library, 3348 Court Street, </w:t>
      </w:r>
      <w:proofErr w:type="gramStart"/>
      <w:r w:rsidR="001B3AAF">
        <w:rPr>
          <w:rFonts w:ascii="Times New Roman" w:hAnsi="Times New Roman"/>
          <w:sz w:val="22"/>
        </w:rPr>
        <w:t>Catlettsburg</w:t>
      </w:r>
      <w:proofErr w:type="gramEnd"/>
      <w:r w:rsidR="001B3AAF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Kentucky.   The purpose of the special meeting was to meet with Site Base</w:t>
      </w:r>
      <w:r w:rsidR="001B3AAF">
        <w:rPr>
          <w:rFonts w:ascii="Times New Roman" w:hAnsi="Times New Roman"/>
          <w:sz w:val="22"/>
        </w:rPr>
        <w:t xml:space="preserve"> Decision-Making</w:t>
      </w:r>
      <w:r>
        <w:rPr>
          <w:rFonts w:ascii="Times New Roman" w:hAnsi="Times New Roman"/>
          <w:sz w:val="22"/>
        </w:rPr>
        <w:t xml:space="preserve"> </w:t>
      </w:r>
      <w:r w:rsidR="001B3AAF">
        <w:rPr>
          <w:rFonts w:ascii="Times New Roman" w:hAnsi="Times New Roman"/>
          <w:sz w:val="22"/>
        </w:rPr>
        <w:t xml:space="preserve">(SBDM) </w:t>
      </w:r>
      <w:r>
        <w:rPr>
          <w:rFonts w:ascii="Times New Roman" w:hAnsi="Times New Roman"/>
          <w:sz w:val="22"/>
        </w:rPr>
        <w:t xml:space="preserve">Councils from </w:t>
      </w:r>
      <w:r w:rsidR="001B3AAF">
        <w:rPr>
          <w:rFonts w:ascii="Times New Roman" w:hAnsi="Times New Roman"/>
          <w:sz w:val="22"/>
        </w:rPr>
        <w:t xml:space="preserve">Boyd County Preschool Program, </w:t>
      </w:r>
      <w:r>
        <w:rPr>
          <w:rFonts w:ascii="Times New Roman" w:hAnsi="Times New Roman"/>
          <w:sz w:val="22"/>
        </w:rPr>
        <w:t>Catl</w:t>
      </w:r>
      <w:r w:rsidR="001B3AAF">
        <w:rPr>
          <w:rFonts w:ascii="Times New Roman" w:hAnsi="Times New Roman"/>
          <w:sz w:val="22"/>
        </w:rPr>
        <w:t>ettsburg Elementary,</w:t>
      </w:r>
      <w:r>
        <w:rPr>
          <w:rFonts w:ascii="Times New Roman" w:hAnsi="Times New Roman"/>
          <w:sz w:val="22"/>
        </w:rPr>
        <w:t xml:space="preserve"> Boyd County High School</w:t>
      </w:r>
      <w:r w:rsidR="001B3AAF">
        <w:rPr>
          <w:rFonts w:ascii="Times New Roman" w:hAnsi="Times New Roman"/>
          <w:sz w:val="22"/>
        </w:rPr>
        <w:t xml:space="preserve"> and Boyd County Central</w:t>
      </w:r>
      <w:r>
        <w:rPr>
          <w:rFonts w:ascii="Times New Roman" w:hAnsi="Times New Roman"/>
          <w:sz w:val="22"/>
        </w:rPr>
        <w:t>.</w:t>
      </w:r>
    </w:p>
    <w:p w:rsidR="00EA7E4D" w:rsidRDefault="00EA7E4D" w:rsidP="00EA7E4D">
      <w:pPr>
        <w:pStyle w:val="BodyText"/>
        <w:ind w:firstLine="720"/>
        <w:jc w:val="left"/>
        <w:rPr>
          <w:rFonts w:ascii="Times New Roman" w:hAnsi="Times New Roman"/>
          <w:sz w:val="16"/>
          <w:szCs w:val="16"/>
        </w:rPr>
      </w:pPr>
    </w:p>
    <w:p w:rsidR="00EA7E4D" w:rsidRDefault="00EA7E4D" w:rsidP="00EA7E4D">
      <w:pPr>
        <w:pStyle w:val="BodyText"/>
        <w:ind w:firstLine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Chairperson Green called the meeting to order at </w:t>
      </w:r>
      <w:r w:rsidR="001B3AAF">
        <w:rPr>
          <w:rFonts w:ascii="Times New Roman" w:hAnsi="Times New Roman"/>
          <w:i/>
          <w:sz w:val="22"/>
          <w:szCs w:val="22"/>
        </w:rPr>
        <w:t>7:01</w:t>
      </w:r>
      <w:r w:rsidR="00AE1F90">
        <w:rPr>
          <w:rFonts w:ascii="Times New Roman" w:hAnsi="Times New Roman"/>
          <w:i/>
          <w:sz w:val="22"/>
          <w:szCs w:val="22"/>
        </w:rPr>
        <w:t>PM</w:t>
      </w:r>
    </w:p>
    <w:p w:rsidR="00EA7E4D" w:rsidRPr="0003481E" w:rsidRDefault="00EA7E4D" w:rsidP="00EA7E4D">
      <w:pPr>
        <w:pStyle w:val="BodyText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EA7E4D" w:rsidRDefault="00EA7E4D" w:rsidP="00EA7E4D">
      <w:pPr>
        <w:ind w:firstLine="720"/>
      </w:pPr>
      <w:r>
        <w:rPr>
          <w:b/>
          <w:u w:val="single"/>
        </w:rPr>
        <w:t xml:space="preserve">Board Order No. </w:t>
      </w:r>
      <w:r w:rsidR="001B3AAF">
        <w:rPr>
          <w:b/>
          <w:u w:val="single"/>
        </w:rPr>
        <w:t>48</w:t>
      </w:r>
      <w:r>
        <w:rPr>
          <w:b/>
          <w:u w:val="single"/>
        </w:rPr>
        <w:t>.</w:t>
      </w:r>
      <w:r>
        <w:rPr>
          <w:b/>
        </w:rPr>
        <w:t xml:space="preserve">  </w:t>
      </w:r>
      <w:r>
        <w:t xml:space="preserve">On motion by Ms. </w:t>
      </w:r>
      <w:r w:rsidR="001B3AAF">
        <w:t>Day</w:t>
      </w:r>
      <w:r>
        <w:t>, second</w:t>
      </w:r>
      <w:r w:rsidR="001B3AAF">
        <w:t>ed by Ms. Nichols</w:t>
      </w:r>
      <w:r>
        <w:t>, and carried, the board approved the agenda.</w:t>
      </w:r>
    </w:p>
    <w:p w:rsidR="00EA7E4D" w:rsidRPr="008C6919" w:rsidRDefault="00EA7E4D" w:rsidP="00EA7E4D">
      <w:pPr>
        <w:ind w:firstLine="720"/>
        <w:rPr>
          <w:sz w:val="16"/>
          <w:szCs w:val="16"/>
        </w:rPr>
      </w:pPr>
    </w:p>
    <w:p w:rsidR="00EA7E4D" w:rsidRDefault="00EA7E4D" w:rsidP="00EA7E4D">
      <w:pPr>
        <w:ind w:firstLine="720"/>
      </w:pPr>
      <w:r>
        <w:t>All Members Present Voting Yes.</w:t>
      </w:r>
    </w:p>
    <w:p w:rsidR="001B3AAF" w:rsidRDefault="001B3AAF" w:rsidP="00EA7E4D">
      <w:pPr>
        <w:ind w:firstLine="720"/>
      </w:pPr>
    </w:p>
    <w:p w:rsidR="001B3AAF" w:rsidRPr="00347FF9" w:rsidRDefault="001B3AAF" w:rsidP="00EA7E4D">
      <w:pPr>
        <w:ind w:firstLine="720"/>
        <w:rPr>
          <w:i/>
        </w:rPr>
      </w:pPr>
      <w:r w:rsidRPr="00347FF9">
        <w:rPr>
          <w:i/>
        </w:rPr>
        <w:t>Boyd County Pr</w:t>
      </w:r>
      <w:r w:rsidR="00B32FA2" w:rsidRPr="00347FF9">
        <w:rPr>
          <w:i/>
        </w:rPr>
        <w:t>eschool Director, Janice Marcum presented a letter to the Board regarding training and technical assistance provided to the staff,  Head Start and KERA enrollment and School Readiness Plan ;Curriculum Coordinator,</w:t>
      </w:r>
      <w:r w:rsidRPr="00347FF9">
        <w:rPr>
          <w:i/>
        </w:rPr>
        <w:t xml:space="preserve"> </w:t>
      </w:r>
      <w:r w:rsidR="00B32FA2" w:rsidRPr="00347FF9">
        <w:rPr>
          <w:i/>
        </w:rPr>
        <w:t xml:space="preserve">Jennifer Watts presented documentation and explained Fall 2013 CLASS scores and the Teacher Mentoring Plan; Teacher, Stacey Stevens presented Teacher PLC information and the “I Cans” Learning Target; and parents, Gary Newman and Trisha </w:t>
      </w:r>
      <w:proofErr w:type="spellStart"/>
      <w:r w:rsidR="00B32FA2" w:rsidRPr="00347FF9">
        <w:rPr>
          <w:i/>
        </w:rPr>
        <w:t>Bayes</w:t>
      </w:r>
      <w:proofErr w:type="spellEnd"/>
      <w:r w:rsidR="00B32FA2" w:rsidRPr="00347FF9">
        <w:rPr>
          <w:i/>
        </w:rPr>
        <w:t xml:space="preserve"> spoke of their children’s experiences in the program and praised the excellent job the teachers do in the program.</w:t>
      </w:r>
    </w:p>
    <w:p w:rsidR="00B32FA2" w:rsidRPr="00347FF9" w:rsidRDefault="00B32FA2" w:rsidP="00EA7E4D">
      <w:pPr>
        <w:ind w:firstLine="720"/>
        <w:rPr>
          <w:i/>
        </w:rPr>
      </w:pPr>
    </w:p>
    <w:p w:rsidR="00B32FA2" w:rsidRPr="00347FF9" w:rsidRDefault="00B32FA2" w:rsidP="00EA7E4D">
      <w:pPr>
        <w:ind w:firstLine="720"/>
        <w:rPr>
          <w:i/>
        </w:rPr>
      </w:pPr>
      <w:r w:rsidRPr="00347FF9">
        <w:rPr>
          <w:i/>
        </w:rPr>
        <w:t>Catlettsburg Elementary Principal, Marci Prater reviewed Achievement 2012-2013 K-Prep Scores, Growth, PLC, RTI, College &amp; Career Readiness, 2013 Program Review Results</w:t>
      </w:r>
      <w:r w:rsidR="00367043" w:rsidRPr="00347FF9">
        <w:rPr>
          <w:i/>
        </w:rPr>
        <w:t xml:space="preserve">, needs for staffing, funding and facility needs of a new roof and technology.  Others present with Ms. Prater were, Teacher, </w:t>
      </w:r>
      <w:proofErr w:type="spellStart"/>
      <w:r w:rsidR="00367043" w:rsidRPr="00347FF9">
        <w:rPr>
          <w:i/>
        </w:rPr>
        <w:t>Leta</w:t>
      </w:r>
      <w:proofErr w:type="spellEnd"/>
      <w:r w:rsidR="00367043" w:rsidRPr="00347FF9">
        <w:rPr>
          <w:i/>
        </w:rPr>
        <w:t xml:space="preserve"> Collins; Teacher, Leticia Rudy; and p</w:t>
      </w:r>
      <w:r w:rsidR="00E1638E">
        <w:rPr>
          <w:i/>
        </w:rPr>
        <w:t>arents, Velvet Childers and Mat</w:t>
      </w:r>
      <w:r w:rsidR="00367043" w:rsidRPr="00347FF9">
        <w:rPr>
          <w:i/>
        </w:rPr>
        <w:t xml:space="preserve"> Winters.  Ms. Childers spoke briefly about her satisfaction and pride of being a part of Catlettsburg Elementary School.</w:t>
      </w:r>
    </w:p>
    <w:p w:rsidR="00367043" w:rsidRPr="00347FF9" w:rsidRDefault="00367043" w:rsidP="00EA7E4D">
      <w:pPr>
        <w:ind w:firstLine="720"/>
        <w:rPr>
          <w:i/>
        </w:rPr>
      </w:pPr>
    </w:p>
    <w:p w:rsidR="00367043" w:rsidRDefault="00367043" w:rsidP="00EA7E4D">
      <w:pPr>
        <w:ind w:firstLine="720"/>
        <w:rPr>
          <w:i/>
        </w:rPr>
      </w:pPr>
      <w:r w:rsidRPr="00347FF9">
        <w:rPr>
          <w:i/>
        </w:rPr>
        <w:t>Boyd County High School Principal, Dan Imes presented College &amp; Career Readiness information: ACT, COMPASS &amp; KYOTE</w:t>
      </w:r>
      <w:r w:rsidR="009B79BB" w:rsidRPr="00347FF9">
        <w:rPr>
          <w:i/>
        </w:rPr>
        <w:t xml:space="preserve">, the need for technology (projectors), Policies &amp; Procedures, Graduation requirement, </w:t>
      </w:r>
      <w:proofErr w:type="gramStart"/>
      <w:r w:rsidR="009B79BB" w:rsidRPr="00347FF9">
        <w:rPr>
          <w:i/>
        </w:rPr>
        <w:t>and  Needs</w:t>
      </w:r>
      <w:proofErr w:type="gramEnd"/>
      <w:r w:rsidR="009B79BB" w:rsidRPr="00347FF9">
        <w:rPr>
          <w:i/>
        </w:rPr>
        <w:t xml:space="preserve"> Assessment</w:t>
      </w:r>
      <w:r w:rsidRPr="00347FF9">
        <w:rPr>
          <w:i/>
        </w:rPr>
        <w:t>.  Others present with Mr. Imes were, Teachers, Joe Childers and C. J. Perkins; Parents, Lisa Huff and Deidra Gould. Ms. Huff presented information about PT3: Parents &amp; Teachers</w:t>
      </w:r>
      <w:r w:rsidR="009B79BB" w:rsidRPr="00347FF9">
        <w:rPr>
          <w:i/>
        </w:rPr>
        <w:t xml:space="preserve"> Talking Together created by the Prichard Committee for Aca</w:t>
      </w:r>
      <w:r w:rsidR="00E1638E">
        <w:rPr>
          <w:i/>
        </w:rPr>
        <w:t>demic Excellence, of Lexington, Kentucky, the training she attended and the important of getting everyone involved.</w:t>
      </w:r>
    </w:p>
    <w:p w:rsidR="00E1638E" w:rsidRPr="00347FF9" w:rsidRDefault="00E1638E" w:rsidP="00EA7E4D">
      <w:pPr>
        <w:ind w:firstLine="720"/>
        <w:rPr>
          <w:i/>
        </w:rPr>
      </w:pPr>
    </w:p>
    <w:p w:rsidR="009B79BB" w:rsidRPr="00347FF9" w:rsidRDefault="009B79BB" w:rsidP="00EA7E4D">
      <w:pPr>
        <w:ind w:firstLine="720"/>
        <w:rPr>
          <w:i/>
        </w:rPr>
      </w:pPr>
    </w:p>
    <w:p w:rsidR="00347FF9" w:rsidRDefault="00347FF9" w:rsidP="00347FF9">
      <w:pPr>
        <w:jc w:val="center"/>
        <w:rPr>
          <w:rFonts w:ascii="Arial" w:hAnsi="Arial"/>
          <w:b/>
          <w:sz w:val="40"/>
        </w:rPr>
      </w:pPr>
      <w:r w:rsidRPr="00347FF9">
        <w:rPr>
          <w:i/>
        </w:rPr>
        <w:lastRenderedPageBreak/>
        <w:tab/>
      </w:r>
      <w:r w:rsidRPr="00347FF9">
        <w:rPr>
          <w:i/>
        </w:rPr>
        <w:tab/>
      </w:r>
      <w:r w:rsidRPr="00347FF9">
        <w:rPr>
          <w:i/>
        </w:rPr>
        <w:tab/>
      </w:r>
      <w:r w:rsidRPr="00347FF9">
        <w:rPr>
          <w:i/>
        </w:rPr>
        <w:tab/>
      </w:r>
      <w:r w:rsidRPr="00347FF9">
        <w:rPr>
          <w:i/>
        </w:rPr>
        <w:tab/>
      </w:r>
      <w:r w:rsidRPr="00347FF9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="Arial" w:hAnsi="Arial"/>
          <w:b/>
          <w:sz w:val="40"/>
        </w:rPr>
        <w:t>22</w:t>
      </w:r>
    </w:p>
    <w:p w:rsidR="00347FF9" w:rsidRDefault="00347FF9" w:rsidP="00347FF9"/>
    <w:p w:rsidR="00347FF9" w:rsidRDefault="00347FF9" w:rsidP="00EA7E4D">
      <w:pPr>
        <w:ind w:firstLine="720"/>
      </w:pPr>
    </w:p>
    <w:p w:rsidR="009B79BB" w:rsidRPr="00347FF9" w:rsidRDefault="009B79BB" w:rsidP="00EA7E4D">
      <w:pPr>
        <w:ind w:firstLine="720"/>
        <w:rPr>
          <w:i/>
        </w:rPr>
      </w:pPr>
      <w:r w:rsidRPr="00347FF9">
        <w:rPr>
          <w:i/>
        </w:rPr>
        <w:t>Boyd County Central Head Teacher, Dara Su’ Knipp presented  a brief Program Overview, spoke about PLATO ( Credit Recovery), On-Site Pathways’ Counseling, CARBO Reading Lab, Student Recognition, School Library, and</w:t>
      </w:r>
      <w:r w:rsidR="00E1638E">
        <w:rPr>
          <w:i/>
        </w:rPr>
        <w:t xml:space="preserve"> the need </w:t>
      </w:r>
      <w:r w:rsidRPr="00347FF9">
        <w:rPr>
          <w:i/>
        </w:rPr>
        <w:t xml:space="preserve">of a teacher, Evening School Program and Extended School Services.  Teacher, Pete Fraley spoke briefly about the </w:t>
      </w:r>
      <w:r w:rsidR="00347FF9" w:rsidRPr="00347FF9">
        <w:rPr>
          <w:i/>
        </w:rPr>
        <w:t>Grant received for the vegetable garden the students prepared, grew and tended to during the school year.</w:t>
      </w: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  <w:r w:rsidRPr="00347FF9">
        <w:rPr>
          <w:b/>
          <w:u w:val="single"/>
        </w:rPr>
        <w:t>Board Order No. 49</w:t>
      </w:r>
      <w:r w:rsidR="00E1638E">
        <w:t xml:space="preserve">, </w:t>
      </w:r>
      <w:proofErr w:type="gramStart"/>
      <w:r>
        <w:t>On</w:t>
      </w:r>
      <w:proofErr w:type="gramEnd"/>
      <w:r>
        <w:t xml:space="preserve"> motion by Ms. Day, seconded by Ms. Nichols and carried, the board approved adjourning the special meeting at 8:36 PM.</w:t>
      </w: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  <w:r>
        <w:t>All Members Present Voting Yes.</w:t>
      </w: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  <w:r>
        <w:t>_______________________________</w:t>
      </w:r>
      <w:r>
        <w:tab/>
      </w:r>
      <w:r>
        <w:tab/>
      </w:r>
      <w:r>
        <w:tab/>
        <w:t>________________________________</w:t>
      </w:r>
    </w:p>
    <w:p w:rsidR="00347FF9" w:rsidRDefault="00347FF9" w:rsidP="00EA7E4D">
      <w:pPr>
        <w:ind w:firstLine="720"/>
      </w:pPr>
      <w:r>
        <w:t>Robert Green, Chairperson</w:t>
      </w:r>
      <w:r>
        <w:tab/>
      </w:r>
      <w:r>
        <w:tab/>
      </w:r>
      <w:r>
        <w:tab/>
      </w:r>
      <w:r>
        <w:tab/>
        <w:t>R. Brock Walter, Superintendent</w:t>
      </w:r>
    </w:p>
    <w:p w:rsidR="00347FF9" w:rsidRDefault="00347FF9" w:rsidP="00EA7E4D">
      <w:pPr>
        <w:ind w:firstLine="720"/>
      </w:pPr>
    </w:p>
    <w:p w:rsidR="00347FF9" w:rsidRDefault="00347FF9" w:rsidP="00EA7E4D">
      <w:pPr>
        <w:ind w:firstLine="720"/>
      </w:pPr>
    </w:p>
    <w:p w:rsidR="00367043" w:rsidRDefault="00367043" w:rsidP="00EA7E4D">
      <w:pPr>
        <w:ind w:firstLine="720"/>
      </w:pPr>
    </w:p>
    <w:p w:rsidR="0072159F" w:rsidRDefault="0072159F"/>
    <w:sectPr w:rsidR="0072159F" w:rsidSect="0072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80" w:rsidRDefault="005D1780" w:rsidP="00347FF9">
      <w:r>
        <w:separator/>
      </w:r>
    </w:p>
  </w:endnote>
  <w:endnote w:type="continuationSeparator" w:id="0">
    <w:p w:rsidR="005D1780" w:rsidRDefault="005D1780" w:rsidP="0034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80" w:rsidRDefault="005D1780" w:rsidP="00347FF9">
      <w:r>
        <w:separator/>
      </w:r>
    </w:p>
  </w:footnote>
  <w:footnote w:type="continuationSeparator" w:id="0">
    <w:p w:rsidR="005D1780" w:rsidRDefault="005D1780" w:rsidP="00347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4D"/>
    <w:rsid w:val="001B3AAF"/>
    <w:rsid w:val="00347FF9"/>
    <w:rsid w:val="00367043"/>
    <w:rsid w:val="005D1780"/>
    <w:rsid w:val="0072159F"/>
    <w:rsid w:val="009B79BB"/>
    <w:rsid w:val="00AD5FD9"/>
    <w:rsid w:val="00AE1F90"/>
    <w:rsid w:val="00B32FA2"/>
    <w:rsid w:val="00BC1515"/>
    <w:rsid w:val="00E1638E"/>
    <w:rsid w:val="00E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D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A7E4D"/>
    <w:pPr>
      <w:keepNext/>
      <w:tabs>
        <w:tab w:val="left" w:pos="360"/>
      </w:tabs>
      <w:ind w:firstLine="360"/>
      <w:jc w:val="both"/>
      <w:outlineLvl w:val="0"/>
    </w:pPr>
    <w:rPr>
      <w:rFonts w:ascii="Arial" w:hAnsi="Arial"/>
      <w:b/>
      <w:kern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A7E4D"/>
    <w:pPr>
      <w:keepNext/>
      <w:tabs>
        <w:tab w:val="left" w:pos="360"/>
      </w:tabs>
      <w:outlineLvl w:val="2"/>
    </w:pPr>
    <w:rPr>
      <w:rFonts w:ascii="Arial" w:hAnsi="Arial"/>
      <w:b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E4D"/>
    <w:rPr>
      <w:rFonts w:ascii="Arial" w:eastAsia="Times New Roman" w:hAnsi="Arial" w:cs="Times New Roman"/>
      <w:b/>
      <w:kern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A7E4D"/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rsid w:val="00EA7E4D"/>
    <w:pPr>
      <w:jc w:val="both"/>
    </w:pPr>
    <w:rPr>
      <w:rFonts w:ascii="Arial" w:hAnsi="Arial"/>
      <w:kern w:val="2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7E4D"/>
    <w:rPr>
      <w:rFonts w:ascii="Arial" w:eastAsia="Times New Roman" w:hAnsi="Arial" w:cs="Times New Roman"/>
      <w:kern w:val="2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7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FF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7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FF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2013-11-15T18:22:00Z</cp:lastPrinted>
  <dcterms:created xsi:type="dcterms:W3CDTF">2013-11-15T18:24:00Z</dcterms:created>
  <dcterms:modified xsi:type="dcterms:W3CDTF">2013-11-15T18:24:00Z</dcterms:modified>
</cp:coreProperties>
</file>